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723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b/>
          <w:bCs/>
          <w:color w:val="505050"/>
          <w:kern w:val="0"/>
          <w:sz w:val="32"/>
          <w:szCs w:val="32"/>
          <w:bdr w:val="none" w:sz="0" w:space="0" w:color="auto" w:frame="1"/>
        </w:rPr>
        <w:t>1</w:t>
      </w:r>
      <w:r w:rsidRPr="002E7E2E">
        <w:rPr>
          <w:rFonts w:ascii="仿宋_GB2312" w:eastAsia="仿宋_GB2312" w:hAnsi="宋体" w:cs="宋体" w:hint="eastAsia"/>
          <w:b/>
          <w:bCs/>
          <w:color w:val="505050"/>
          <w:kern w:val="0"/>
          <w:sz w:val="32"/>
          <w:szCs w:val="32"/>
          <w:bdr w:val="none" w:sz="0" w:space="0" w:color="auto" w:frame="1"/>
        </w:rPr>
        <w:t>．优秀学生条件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◆坚持四项基本原则，政治上要求进步，积极参加学校组织的各项活动，热爱集体，团结同学，爱护公物，遵纪守法；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◆学习目的明确，成绩优良。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一学年所取得的优良成绩占70％以上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，或学有创建，科技发</w:t>
      </w:r>
      <w:r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明等方面有突出表现，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一学年所取得的优良成绩占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60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％以上，无不及格现象。考试作弊，或受到学校行政警告以上处分者均不能被评为优秀学生。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◆坚持体育锻炼并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"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达标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"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，讲究个人卫生及公共卫生，所在宿舍内务卫生每月均在达标等级以上；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上一学年获得</w:t>
      </w:r>
      <w:r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二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等以上奖学金（至少一次）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。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723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b/>
          <w:bCs/>
          <w:color w:val="505050"/>
          <w:kern w:val="0"/>
          <w:sz w:val="32"/>
          <w:szCs w:val="32"/>
          <w:bdr w:val="none" w:sz="0" w:space="0" w:color="auto" w:frame="1"/>
        </w:rPr>
        <w:t>2</w:t>
      </w:r>
      <w:r w:rsidRPr="002E7E2E">
        <w:rPr>
          <w:rFonts w:ascii="仿宋_GB2312" w:eastAsia="仿宋_GB2312" w:hAnsi="宋体" w:cs="宋体" w:hint="eastAsia"/>
          <w:b/>
          <w:bCs/>
          <w:color w:val="505050"/>
          <w:kern w:val="0"/>
          <w:sz w:val="32"/>
          <w:szCs w:val="32"/>
          <w:bdr w:val="none" w:sz="0" w:space="0" w:color="auto" w:frame="1"/>
        </w:rPr>
        <w:t>．优秀学生标兵条件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符合“优秀学生”条件所列条款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◆政治思想、道德品质方面表现突出，获得公认和好评；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◆学习成绩在班、年级名列前茅或在学术活动、学习竞赛表现突出，成绩优秀；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上一学年连续两次获得</w:t>
      </w:r>
      <w:r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一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等奖学金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723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b/>
          <w:bCs/>
          <w:color w:val="505050"/>
          <w:kern w:val="0"/>
          <w:sz w:val="32"/>
          <w:szCs w:val="32"/>
          <w:bdr w:val="none" w:sz="0" w:space="0" w:color="auto" w:frame="1"/>
        </w:rPr>
        <w:t>3</w:t>
      </w:r>
      <w:r w:rsidRPr="002E7E2E">
        <w:rPr>
          <w:rFonts w:ascii="仿宋_GB2312" w:eastAsia="仿宋_GB2312" w:hAnsi="宋体" w:cs="宋体" w:hint="eastAsia"/>
          <w:b/>
          <w:bCs/>
          <w:color w:val="505050"/>
          <w:kern w:val="0"/>
          <w:sz w:val="32"/>
          <w:szCs w:val="32"/>
          <w:bdr w:val="none" w:sz="0" w:space="0" w:color="auto" w:frame="1"/>
        </w:rPr>
        <w:t>．优秀学生干部条件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◆坚持四项基本原则，政治立场坚定，努力做好思想政治工作，为维护学校正常的工作、学习和生活秩序，稳定大局积极开展工作；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◆为人正直，诚实守信。维护社会公德，遵守校规校纪，热爱集体，团结同学，对不良现象敢抓敢管，以身作则，在各方面起带头作用；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◆热心为同学服务，工作积极主动，认真负责，具有较强的组织管理能力，为校、院系和班级工作做出一定成绩；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◆能正确处理好学习与社会工作的关系，学风严谨，成绩良好，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学年优良成绩占60%以上，无不及格现象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◆积极参加体育锻炼和文娱活动，体育成绩达标；讲究个人卫生和公共卫生，所在宿舍内务卫生每月均在达标等级以上；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担任学生干部在</w:t>
      </w:r>
      <w:proofErr w:type="gramStart"/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一</w:t>
      </w:r>
      <w:proofErr w:type="gramEnd"/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学年以上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；</w:t>
      </w:r>
    </w:p>
    <w:p w:rsid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上一学年获得</w:t>
      </w:r>
      <w:r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三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等以上奖学金（至少一次）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。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b/>
          <w:color w:val="FF0000"/>
          <w:kern w:val="0"/>
          <w:sz w:val="32"/>
          <w:szCs w:val="30"/>
        </w:rPr>
      </w:pPr>
      <w:r w:rsidRPr="002E7E2E">
        <w:rPr>
          <w:rFonts w:ascii="仿宋_GB2312" w:eastAsia="仿宋_GB2312" w:hAnsi="宋体" w:cs="宋体" w:hint="eastAsia"/>
          <w:b/>
          <w:color w:val="FF0000"/>
          <w:kern w:val="0"/>
          <w:sz w:val="28"/>
          <w:szCs w:val="24"/>
          <w:bdr w:val="none" w:sz="0" w:space="0" w:color="auto" w:frame="1"/>
        </w:rPr>
        <w:lastRenderedPageBreak/>
        <w:t>注：优秀学生、优秀学生标兵、优秀学生干部等荣誉称号不可兼取。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723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b/>
          <w:bCs/>
          <w:color w:val="505050"/>
          <w:kern w:val="0"/>
          <w:sz w:val="32"/>
          <w:szCs w:val="32"/>
          <w:bdr w:val="none" w:sz="0" w:space="0" w:color="auto" w:frame="1"/>
        </w:rPr>
        <w:t>4</w:t>
      </w:r>
      <w:r w:rsidRPr="002E7E2E">
        <w:rPr>
          <w:rFonts w:ascii="仿宋_GB2312" w:eastAsia="仿宋_GB2312" w:hAnsi="宋体" w:cs="宋体" w:hint="eastAsia"/>
          <w:b/>
          <w:bCs/>
          <w:color w:val="505050"/>
          <w:kern w:val="0"/>
          <w:sz w:val="32"/>
          <w:szCs w:val="32"/>
          <w:bdr w:val="none" w:sz="0" w:space="0" w:color="auto" w:frame="1"/>
        </w:rPr>
        <w:t>．优良学风班条件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◆勤奋学习：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(1)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认真、按时、独立完成各科作业；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  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(2)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学习成绩优良率在30％以上，不及格人次低于5人次；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3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上课纪律好；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4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在学习风气、第二课堂活动等方面有突出表现。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◆遵守纪律：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  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(1)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班级有适合本</w:t>
      </w:r>
      <w:proofErr w:type="gramStart"/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班特点</w:t>
      </w:r>
      <w:proofErr w:type="gramEnd"/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的学习、生活制度和公约；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(2)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遵守校纪校规、无违纪现象。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◆积极开展集体活动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:  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(1)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全员准时参加校系统</w:t>
      </w:r>
      <w:proofErr w:type="gramStart"/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组织的各项活动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有事要事先请假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(2)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有组织、有目的、有成效地开展各项集体活动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包括班会、义务劳动、学习、讨论、竞赛、参观、实践等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(3)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在比赛集体活动中无起哄鼓倒掌等不文明行为。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 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◆团结上进：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(1)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团结友爱、互相帮助，无打架等不团结现象；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(2)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有课堂学习小组、在政治上有上进风气；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(3)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热爱集体，在学雷锋树新风争做好事方面有突出表现。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◆宿舍风气好：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(1)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严格遵守宿舍管理制定；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(2)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所在宿舍</w:t>
      </w:r>
      <w:r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卫生评比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60％以上为80分以上的宿舍；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(3)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有团结、和谐、上进的舍风，在文明宿舍建设方面有突出表现。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678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b/>
          <w:bCs/>
          <w:color w:val="505050"/>
          <w:kern w:val="0"/>
          <w:sz w:val="30"/>
          <w:szCs w:val="30"/>
          <w:bdr w:val="none" w:sz="0" w:space="0" w:color="auto" w:frame="1"/>
        </w:rPr>
        <w:t>5</w:t>
      </w:r>
      <w:r w:rsidRPr="002E7E2E">
        <w:rPr>
          <w:rFonts w:ascii="仿宋_GB2312" w:eastAsia="仿宋_GB2312" w:hAnsi="宋体" w:cs="宋体" w:hint="eastAsia"/>
          <w:b/>
          <w:bCs/>
          <w:color w:val="505050"/>
          <w:kern w:val="0"/>
          <w:sz w:val="30"/>
          <w:szCs w:val="30"/>
          <w:bdr w:val="none" w:sz="0" w:space="0" w:color="auto" w:frame="1"/>
        </w:rPr>
        <w:t>．先进班集体条件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必须符合“优良学风班”条件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◆全体同学政治上积极向上，爱党、爱社会主义、爱校、爱集体，坚持四项基本原则，政治上与党中央保持一致，为维护学校的稳定做出积极努力；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◆班风好、遵纪守法，</w:t>
      </w:r>
      <w:proofErr w:type="gramStart"/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学年未发生违法违纪行为，讲究教室、宿舍卫生，无损坏公物、</w:t>
      </w:r>
      <w:proofErr w:type="gramStart"/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偷烧电炉</w:t>
      </w:r>
      <w:proofErr w:type="gramEnd"/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等不良现象，是一个促进同学全面发展的好集体；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lastRenderedPageBreak/>
        <w:t>◆学习成绩好，学风正，勤奋好学，态度严谨，考试无作弊现象。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学习成绩不及格不超过5人次。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积极开展第二课堂与社会实践活动，课余生活丰富多彩；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◆坚持体育锻炼，达标人数占</w:t>
      </w:r>
      <w:r w:rsidRPr="002E7E2E">
        <w:rPr>
          <w:rFonts w:ascii="Times New Roman" w:eastAsia="仿宋_GB2312" w:hAnsi="Times New Roman" w:cs="Times New Roman" w:hint="eastAsia"/>
          <w:color w:val="505050"/>
          <w:kern w:val="0"/>
          <w:sz w:val="24"/>
          <w:szCs w:val="24"/>
          <w:bdr w:val="none" w:sz="0" w:space="0" w:color="auto" w:frame="1"/>
        </w:rPr>
        <w:t>70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％以上；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◆</w:t>
      </w:r>
      <w:r w:rsidRPr="002E7E2E">
        <w:rPr>
          <w:rFonts w:ascii="黑体" w:eastAsia="黑体" w:hAnsi="黑体" w:cs="宋体" w:hint="eastAsia"/>
          <w:b/>
          <w:bCs/>
          <w:color w:val="505050"/>
          <w:kern w:val="0"/>
          <w:sz w:val="24"/>
          <w:szCs w:val="24"/>
          <w:u w:val="single"/>
          <w:bdr w:val="none" w:sz="0" w:space="0" w:color="auto" w:frame="1"/>
        </w:rPr>
        <w:t>班级的党、团和班委的组织机构健全</w:t>
      </w:r>
      <w:r w:rsidRPr="002E7E2E">
        <w:rPr>
          <w:rFonts w:ascii="仿宋_GB2312" w:eastAsia="仿宋_GB2312" w:hAnsi="宋体" w:cs="宋体" w:hint="eastAsia"/>
          <w:color w:val="505050"/>
          <w:kern w:val="0"/>
          <w:sz w:val="24"/>
          <w:szCs w:val="24"/>
          <w:bdr w:val="none" w:sz="0" w:space="0" w:color="auto" w:frame="1"/>
        </w:rPr>
        <w:t>，班干部积极发挥作用，工作扎扎实实，有条不紊，能圆满出色地完成校、院系交给的各项工作和任务。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bookmarkStart w:id="0" w:name="_GoBack"/>
      <w:bookmarkEnd w:id="0"/>
      <w:r w:rsidRPr="002E7E2E"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  <w:t> </w:t>
      </w:r>
    </w:p>
    <w:p w:rsidR="002E7E2E" w:rsidRPr="002E7E2E" w:rsidRDefault="002E7E2E" w:rsidP="002E7E2E">
      <w:pPr>
        <w:widowControl/>
        <w:shd w:val="clear" w:color="auto" w:fill="FFFFFF"/>
        <w:spacing w:line="440" w:lineRule="atLeast"/>
        <w:ind w:firstLine="54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宋体" w:eastAsia="宋体" w:hAnsi="宋体" w:cs="宋体" w:hint="eastAsia"/>
          <w:color w:val="FF0000"/>
          <w:kern w:val="0"/>
          <w:sz w:val="28"/>
          <w:szCs w:val="28"/>
          <w:bdr w:val="none" w:sz="0" w:space="0" w:color="auto" w:frame="1"/>
        </w:rPr>
        <w:t> </w:t>
      </w:r>
    </w:p>
    <w:p w:rsidR="002E7E2E" w:rsidRPr="002E7E2E" w:rsidRDefault="002E7E2E" w:rsidP="002E7E2E">
      <w:pPr>
        <w:widowControl/>
        <w:shd w:val="clear" w:color="auto" w:fill="FFFFFF"/>
        <w:spacing w:line="450" w:lineRule="atLeast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仿宋_GB2312" w:eastAsia="仿宋_GB2312" w:hAnsi="宋体" w:cs="宋体" w:hint="eastAsia"/>
          <w:color w:val="505050"/>
          <w:kern w:val="0"/>
          <w:sz w:val="30"/>
          <w:szCs w:val="30"/>
          <w:bdr w:val="none" w:sz="0" w:space="0" w:color="auto" w:frame="1"/>
        </w:rPr>
        <w:t>申报人注意事项：</w:t>
      </w:r>
    </w:p>
    <w:p w:rsidR="002E7E2E" w:rsidRPr="002E7E2E" w:rsidRDefault="002E7E2E" w:rsidP="002E7E2E">
      <w:pPr>
        <w:widowControl/>
        <w:shd w:val="clear" w:color="auto" w:fill="FFFFFF"/>
        <w:spacing w:line="450" w:lineRule="atLeast"/>
        <w:ind w:firstLine="41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1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，本着自愿报名的原则，申报人自行下载相关登记表，完整填写个人信息，填写完毕上交年级负责人。</w:t>
      </w:r>
    </w:p>
    <w:p w:rsidR="002E7E2E" w:rsidRPr="002E7E2E" w:rsidRDefault="002E7E2E" w:rsidP="002E7E2E">
      <w:pPr>
        <w:widowControl/>
        <w:shd w:val="clear" w:color="auto" w:fill="FFFFFF"/>
        <w:spacing w:line="450" w:lineRule="atLeast"/>
        <w:ind w:firstLine="41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2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，标兵优生</w:t>
      </w:r>
      <w:proofErr w:type="gramStart"/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优干需</w:t>
      </w:r>
      <w:proofErr w:type="gramEnd"/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上交：登记表（电子版及</w:t>
      </w: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2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份打印件，</w:t>
      </w: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A4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纸，正反面打印；电子版文件名用申报人中文名命名），并附上</w:t>
      </w: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2006-2007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学年原始。空缺项目填写“无”。</w:t>
      </w:r>
    </w:p>
    <w:p w:rsidR="002E7E2E" w:rsidRPr="002E7E2E" w:rsidRDefault="002E7E2E" w:rsidP="002E7E2E">
      <w:pPr>
        <w:widowControl/>
        <w:shd w:val="clear" w:color="auto" w:fill="FFFFFF"/>
        <w:spacing w:line="450" w:lineRule="atLeast"/>
        <w:ind w:firstLine="41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3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，成绩单复印件</w:t>
      </w: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A4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纸单面打印。</w:t>
      </w:r>
    </w:p>
    <w:p w:rsidR="002E7E2E" w:rsidRPr="002E7E2E" w:rsidRDefault="002E7E2E" w:rsidP="002E7E2E">
      <w:pPr>
        <w:widowControl/>
        <w:shd w:val="clear" w:color="auto" w:fill="FFFFFF"/>
        <w:spacing w:line="450" w:lineRule="atLeast"/>
        <w:ind w:firstLine="41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4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，选修课成绩不记入评选范围。</w:t>
      </w:r>
    </w:p>
    <w:p w:rsidR="002E7E2E" w:rsidRPr="002E7E2E" w:rsidRDefault="002E7E2E" w:rsidP="002E7E2E">
      <w:pPr>
        <w:widowControl/>
        <w:shd w:val="clear" w:color="auto" w:fill="FFFFFF"/>
        <w:spacing w:line="450" w:lineRule="atLeast"/>
        <w:ind w:firstLine="41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5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，材料按：登记表（</w:t>
      </w: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2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份）、成绩单的顺序排列好，左上角用别针别好。切勿装订</w:t>
      </w:r>
    </w:p>
    <w:p w:rsidR="002E7E2E" w:rsidRPr="002E7E2E" w:rsidRDefault="002E7E2E" w:rsidP="002E7E2E">
      <w:pPr>
        <w:widowControl/>
        <w:shd w:val="clear" w:color="auto" w:fill="FFFFFF"/>
        <w:spacing w:line="450" w:lineRule="atLeast"/>
        <w:ind w:firstLine="41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6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，所属辅导员将对上交材料进行审核，如发现实际情况和申报内容不符，取消该名同学申报资格及该系名额，不再给予调换。</w:t>
      </w:r>
    </w:p>
    <w:p w:rsidR="002E7E2E" w:rsidRPr="002E7E2E" w:rsidRDefault="002E7E2E" w:rsidP="002E7E2E">
      <w:pPr>
        <w:widowControl/>
        <w:shd w:val="clear" w:color="auto" w:fill="FFFFFF"/>
        <w:spacing w:line="450" w:lineRule="atLeast"/>
        <w:ind w:firstLine="410"/>
        <w:jc w:val="left"/>
        <w:rPr>
          <w:rFonts w:ascii="仿宋_GB2312" w:eastAsia="仿宋_GB2312" w:hAnsi="宋体" w:cs="宋体" w:hint="eastAsia"/>
          <w:color w:val="505050"/>
          <w:kern w:val="0"/>
          <w:sz w:val="30"/>
          <w:szCs w:val="30"/>
        </w:rPr>
      </w:pPr>
      <w:r w:rsidRPr="002E7E2E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7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，对于上交格式不符合以上规定的，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辅导员</w:t>
      </w:r>
      <w:r w:rsidRPr="002E7E2E">
        <w:rPr>
          <w:rFonts w:ascii="仿宋_GB2312" w:eastAsia="仿宋_GB2312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有权拒绝收取。</w:t>
      </w:r>
    </w:p>
    <w:p w:rsidR="00BA75C4" w:rsidRPr="002E7E2E" w:rsidRDefault="00BA75C4"/>
    <w:sectPr w:rsidR="00BA75C4" w:rsidRPr="002E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D4"/>
    <w:rsid w:val="002E7E2E"/>
    <w:rsid w:val="00BA75C4"/>
    <w:rsid w:val="00F1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7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259</Words>
  <Characters>1482</Characters>
  <Application>Microsoft Office Word</Application>
  <DocSecurity>0</DocSecurity>
  <Lines>12</Lines>
  <Paragraphs>3</Paragraphs>
  <ScaleCrop>false</ScaleCrop>
  <Company>Lenovo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2014-10-06T03:39:00Z</dcterms:created>
  <dcterms:modified xsi:type="dcterms:W3CDTF">2014-10-06T03:49:00Z</dcterms:modified>
</cp:coreProperties>
</file>